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9A" w:rsidRPr="00A860CA" w:rsidRDefault="00A77AA0" w:rsidP="00A77AA0">
      <w:pPr>
        <w:rPr>
          <w:rFonts w:cs="Arial"/>
          <w:sz w:val="24"/>
          <w:szCs w:val="24"/>
        </w:rPr>
      </w:pPr>
      <w:r>
        <w:rPr>
          <w:rFonts w:ascii="Khmer MEF1" w:hAnsi="Khmer MEF1" w:cs="Khmer MEF1" w:hint="cs"/>
          <w:sz w:val="24"/>
          <w:szCs w:val="24"/>
          <w:cs/>
          <w:lang w:bidi="km-KH"/>
        </w:rPr>
        <w:t>កិច្ច</w:t>
      </w:r>
      <w:r w:rsidR="0031099A" w:rsidRPr="0031099A">
        <w:rPr>
          <w:rFonts w:ascii="Khmer MEF1" w:hAnsi="Khmer MEF1" w:cs="Khmer MEF1" w:hint="cs"/>
          <w:sz w:val="24"/>
          <w:szCs w:val="24"/>
          <w:cs/>
          <w:lang w:bidi="km-KH"/>
        </w:rPr>
        <w:t>ប្រជុំ</w:t>
      </w:r>
      <w:r w:rsidR="0031099A">
        <w:rPr>
          <w:rFonts w:ascii="Khmer MEF1" w:hAnsi="Khmer MEF1" w:cs="Khmer MEF1" w:hint="cs"/>
          <w:sz w:val="24"/>
          <w:szCs w:val="24"/>
          <w:cs/>
          <w:lang w:bidi="km-KH"/>
        </w:rPr>
        <w:t>ឆ្លងរបាយការណ៍សវនកម្មនៅអគ្គនាយកដ្ឋានគោលនយោបាយសេដ្ឋកិច្ច</w:t>
      </w:r>
      <w:r>
        <w:rPr>
          <w:rFonts w:ascii="Khmer MEF1" w:hAnsi="Khmer MEF1" w:cs="Khmer MEF1" w:hint="cs"/>
          <w:sz w:val="24"/>
          <w:szCs w:val="24"/>
          <w:cs/>
          <w:lang w:bidi="km-KH"/>
        </w:rPr>
        <w:t xml:space="preserve"> </w:t>
      </w:r>
      <w:r w:rsidR="0031099A">
        <w:rPr>
          <w:rFonts w:ascii="Khmer MEF1" w:hAnsi="Khmer MEF1" w:cs="Khmer MEF1" w:hint="cs"/>
          <w:sz w:val="24"/>
          <w:szCs w:val="24"/>
          <w:cs/>
          <w:lang w:bidi="km-KH"/>
        </w:rPr>
        <w:t>និងហិរញ្ញវត្ថុ</w:t>
      </w:r>
      <w:r>
        <w:rPr>
          <w:rFonts w:ascii="Khmer MEF1" w:hAnsi="Khmer MEF1" w:cs="Khmer MEF1" w:hint="cs"/>
          <w:sz w:val="24"/>
          <w:szCs w:val="24"/>
          <w:cs/>
          <w:lang w:bidi="km-KH"/>
        </w:rPr>
        <w:t xml:space="preserve">        </w:t>
      </w:r>
      <w:r w:rsidR="0031099A">
        <w:rPr>
          <w:rFonts w:ascii="Khmer MEF1" w:hAnsi="Khmer MEF1" w:cs="Khmer MEF1" w:hint="cs"/>
          <w:sz w:val="24"/>
          <w:szCs w:val="24"/>
          <w:cs/>
          <w:lang w:bidi="km-KH"/>
        </w:rPr>
        <w:t xml:space="preserve">សាធារណៈ នាថ្ងៃទី១៨ ខែមីនា ឆ្នាំ២០១៥ ។ </w:t>
      </w:r>
      <w:r w:rsidR="0031099A" w:rsidRPr="00A860CA">
        <w:rPr>
          <w:rFonts w:ascii="Khmer MEF1" w:hAnsi="Khmer MEF1" w:cs="Khmer MEF1" w:hint="cs"/>
          <w:sz w:val="24"/>
          <w:szCs w:val="24"/>
          <w:cs/>
          <w:lang w:bidi="km-KH"/>
        </w:rPr>
        <w:t>ទី</w:t>
      </w:r>
      <w:r w:rsidR="0031099A" w:rsidRPr="00A860CA">
        <w:rPr>
          <w:rFonts w:ascii="Khmer MEF1" w:hAnsi="Khmer MEF1" w:cs="Khmer MEF1"/>
          <w:sz w:val="24"/>
          <w:szCs w:val="24"/>
          <w:cs/>
          <w:lang w:bidi="km-KH"/>
        </w:rPr>
        <w:t>សវនកម្មដែលត្រូវបានត្រួតពិនិត្យមានដូចខាងក្រោម៖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rFonts w:ascii="Khmer MEF1" w:hAnsi="Khmer MEF1" w:cs="Khmer MEF1"/>
          <w:sz w:val="24"/>
          <w:szCs w:val="24"/>
          <w:lang w:val="fr-FR" w:bidi="km-KH"/>
        </w:rPr>
      </w:pPr>
      <w:r w:rsidRPr="00A860CA">
        <w:rPr>
          <w:rFonts w:ascii="Khmer MEF1" w:hAnsi="Khmer MEF1" w:cs="Khmer MEF1" w:hint="cs"/>
          <w:sz w:val="24"/>
          <w:szCs w:val="24"/>
          <w:cs/>
          <w:lang w:val="fr-FR" w:bidi="km-KH"/>
        </w:rPr>
        <w:t>ការគ្រប់គ្រងបញ្ជីសារពើភ័</w:t>
      </w:r>
      <w:bookmarkStart w:id="0" w:name="_GoBack"/>
      <w:bookmarkEnd w:id="0"/>
      <w:r w:rsidRPr="00A860CA">
        <w:rPr>
          <w:rFonts w:ascii="Khmer MEF1" w:hAnsi="Khmer MEF1" w:cs="Khmer MEF1" w:hint="cs"/>
          <w:sz w:val="24"/>
          <w:szCs w:val="24"/>
          <w:cs/>
          <w:lang w:val="fr-FR" w:bidi="km-KH"/>
        </w:rPr>
        <w:t>ណ្ឌទ្រព្យសម្បត្តិរដ្ឋ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val="fr-FR" w:bidi="km-KH"/>
        </w:rPr>
        <w:t>ការគ្រប់គ្រងវត្តមានមន្ត្រី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val="fr-FR" w:bidi="km-KH"/>
        </w:rPr>
        <w:t>ការគ្រប់គ្រងការផ្តល់ប្រាក់ឧបត្ថម្ភ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6"/>
          <w:szCs w:val="26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ការគ្រប់គ្រង និងប្រើប្រាស់ប្រព័ន្ធបច្ចេកវិទ្យាព័ត៌មាន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6"/>
          <w:szCs w:val="26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ការគ្រប់គ្រង</w:t>
      </w:r>
      <w:r w:rsidRPr="00A860CA">
        <w:rPr>
          <w:rFonts w:ascii="Khmer MEF1" w:hAnsi="Khmer MEF1" w:cs="Khmer MEF1"/>
          <w:sz w:val="24"/>
          <w:szCs w:val="24"/>
          <w:cs/>
          <w:lang w:val="ca-ES" w:bidi="km-KH"/>
        </w:rPr>
        <w:t>លិខិតចេញ</w:t>
      </w:r>
      <w:r w:rsidRPr="00A860CA">
        <w:rPr>
          <w:rFonts w:ascii="Khmer MEF1" w:hAnsi="Khmer MEF1" w:cs="Khmer MEF1"/>
          <w:sz w:val="24"/>
          <w:szCs w:val="24"/>
          <w:lang w:val="ca-ES" w:bidi="km-KH"/>
        </w:rPr>
        <w:t>-</w:t>
      </w:r>
      <w:r w:rsidRPr="00A860CA">
        <w:rPr>
          <w:rFonts w:ascii="Khmer MEF1" w:hAnsi="Khmer MEF1" w:cs="Khmer MEF1"/>
          <w:sz w:val="24"/>
          <w:szCs w:val="24"/>
          <w:cs/>
          <w:lang w:val="ca-ES" w:bidi="km-KH"/>
        </w:rPr>
        <w:t>ចូល និងឯកសារផ្សេងៗ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pacing w:val="-4"/>
          <w:sz w:val="26"/>
          <w:szCs w:val="26"/>
        </w:rPr>
      </w:pPr>
      <w:r w:rsidRPr="00A860CA">
        <w:rPr>
          <w:rFonts w:ascii="Khmer MEF1" w:hAnsi="Khmer MEF1" w:cs="Khmer MEF1" w:hint="cs"/>
          <w:spacing w:val="-4"/>
          <w:sz w:val="24"/>
          <w:szCs w:val="24"/>
          <w:cs/>
          <w:lang w:bidi="km-KH"/>
        </w:rPr>
        <w:t>ការត្រួតពិនិត្យ</w:t>
      </w:r>
      <w:r w:rsidRPr="00A860CA">
        <w:rPr>
          <w:rFonts w:ascii="Khmer MEF1" w:hAnsi="Khmer MEF1" w:cs="Khmer MEF1"/>
          <w:spacing w:val="-4"/>
          <w:sz w:val="24"/>
          <w:szCs w:val="24"/>
          <w:cs/>
          <w:lang w:val="ca-ES" w:bidi="km-KH"/>
        </w:rPr>
        <w:t>របាយការណ៍វឌ្ឍនភាពនិងនីតិវិធីនៃការអនុវត្តកម្មវិធីកែទម្រង់ការគ្រប់គ្រងហិរញ្ញវត្ថុសាធារណៈ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មូលដ្ឋានបច្ចេកទេសនៃមធ្យោបាយគ្រប់គ្រងស្ថិតិ និងទិន្នន័យរបស់នាយកដ្ឋានស្ថិតិ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 xml:space="preserve">ម៉ាក្រូម៉ូដែល និងតារាងអនុវត្តថវិការដ្ឋ  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ការសន្មត(</w:t>
      </w:r>
      <w:r w:rsidRPr="00A860CA">
        <w:rPr>
          <w:rFonts w:ascii="Khmer MEF1" w:hAnsi="Khmer MEF1" w:cs="Khmer MEF1"/>
          <w:sz w:val="24"/>
          <w:szCs w:val="24"/>
          <w:lang w:bidi="km-KH"/>
        </w:rPr>
        <w:t>Assumption</w:t>
      </w: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 xml:space="preserve">)លើសូចនាករសម្រាប់វាយតម្លៃនិងព្យាករណ៍ម៉ាក្រូម៉ូដែល 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យុទ្ធសាស្ត្រកៀរគរចំណូលរយៈពេលមធ្យម ២០១៤</w:t>
      </w:r>
      <w:r w:rsidRPr="00A860CA">
        <w:rPr>
          <w:rFonts w:ascii="Khmer MEF1" w:hAnsi="Khmer MEF1" w:cs="Khmer MEF1"/>
          <w:sz w:val="24"/>
          <w:szCs w:val="24"/>
          <w:lang w:bidi="km-KH"/>
        </w:rPr>
        <w:t>-</w:t>
      </w: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 xml:space="preserve">២០១៨ </w:t>
      </w:r>
    </w:p>
    <w:p w:rsidR="0031099A" w:rsidRPr="00A860CA" w:rsidRDefault="003F21CE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>
        <w:rPr>
          <w:rFonts w:ascii="Khmer MEF1" w:hAnsi="Khmer MEF1" w:cs="Khmer MEF1" w:hint="cs"/>
          <w:sz w:val="24"/>
          <w:szCs w:val="24"/>
          <w:cs/>
          <w:lang w:bidi="km-KH"/>
        </w:rPr>
        <w:t>ការគ្រប់គ្រងស្ថិតិតាមវិស័យសេដ្ឋកិច្ច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 xml:space="preserve">បច្ចុប្បន្នភាពតារាង </w:t>
      </w:r>
      <w:r w:rsidRPr="00A860CA">
        <w:rPr>
          <w:rFonts w:ascii="Khmer MEF1" w:hAnsi="Khmer MEF1" w:cs="Khmer MEF1"/>
          <w:sz w:val="24"/>
          <w:szCs w:val="24"/>
          <w:lang w:bidi="km-KH"/>
        </w:rPr>
        <w:t xml:space="preserve">TOFE </w:t>
      </w: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 xml:space="preserve">និងស្វ័យប្រវត្តកម្មតារាង </w:t>
      </w:r>
      <w:r w:rsidRPr="00A860CA">
        <w:rPr>
          <w:rFonts w:ascii="Khmer MEF1" w:hAnsi="Khmer MEF1" w:cs="Khmer MEF1"/>
          <w:sz w:val="24"/>
          <w:szCs w:val="24"/>
          <w:lang w:bidi="km-KH"/>
        </w:rPr>
        <w:t xml:space="preserve">GFS 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bidi="km-KH"/>
        </w:rPr>
        <w:t>ប្រតិបត្តិការនៃនាយកដ្ឋានគោលនយោបាយម៉ាក្រូសេដ្ឋកិច្ច និងសារពើពន្ធ</w:t>
      </w:r>
    </w:p>
    <w:p w:rsidR="0031099A" w:rsidRPr="00A860CA" w:rsidRDefault="0031099A" w:rsidP="0031099A">
      <w:pPr>
        <w:pStyle w:val="ListParagraph"/>
        <w:numPr>
          <w:ilvl w:val="0"/>
          <w:numId w:val="1"/>
        </w:numPr>
        <w:tabs>
          <w:tab w:val="clear" w:pos="720"/>
        </w:tabs>
        <w:ind w:left="1134"/>
        <w:rPr>
          <w:sz w:val="24"/>
          <w:szCs w:val="24"/>
        </w:rPr>
      </w:pPr>
      <w:r w:rsidRPr="00A860CA">
        <w:rPr>
          <w:rFonts w:ascii="Khmer MEF1" w:hAnsi="Khmer MEF1" w:cs="Khmer MEF1" w:hint="cs"/>
          <w:sz w:val="24"/>
          <w:szCs w:val="24"/>
          <w:cs/>
          <w:lang w:val="fr-FR" w:bidi="km-KH"/>
        </w:rPr>
        <w:t>ការដាក់ឱ្យស្ថិតនៅក្នុងភាពទំនេរគ្មានបៀវត្សដោយបញ្ញត្តិ។</w:t>
      </w:r>
    </w:p>
    <w:p w:rsidR="007A7F8F" w:rsidRPr="0031099A" w:rsidRDefault="0031099A" w:rsidP="0031099A">
      <w:pPr>
        <w:jc w:val="both"/>
        <w:rPr>
          <w:rFonts w:ascii="Khmer MEF1" w:hAnsi="Khmer MEF1" w:cs="Khmer MEF1"/>
          <w:sz w:val="24"/>
          <w:szCs w:val="24"/>
          <w:lang w:bidi="km-KH"/>
        </w:rPr>
      </w:pPr>
      <w:r>
        <w:rPr>
          <w:rFonts w:ascii="Khmer MEF1" w:hAnsi="Khmer MEF1" w:cs="Khmer MEF1" w:hint="cs"/>
          <w:sz w:val="24"/>
          <w:szCs w:val="24"/>
          <w:cs/>
          <w:lang w:bidi="km-KH"/>
        </w:rPr>
        <w:t>លទ្ធផលសវនកម្ម</w:t>
      </w:r>
      <w:r w:rsidR="003F21CE">
        <w:rPr>
          <w:rFonts w:ascii="Khmer MEF1" w:hAnsi="Khmer MEF1" w:cs="Khmer MEF1" w:hint="cs"/>
          <w:sz w:val="24"/>
          <w:szCs w:val="24"/>
          <w:cs/>
          <w:lang w:bidi="km-KH"/>
        </w:rPr>
        <w:t>តាមទីសវនកម្ម</w:t>
      </w:r>
      <w:r>
        <w:rPr>
          <w:rFonts w:ascii="Khmer MEF1" w:hAnsi="Khmer MEF1" w:cs="Khmer MEF1" w:hint="cs"/>
          <w:sz w:val="24"/>
          <w:szCs w:val="24"/>
          <w:cs/>
          <w:lang w:bidi="km-KH"/>
        </w:rPr>
        <w:t>ខាងលើ</w:t>
      </w:r>
      <w:r w:rsidR="003F21CE">
        <w:rPr>
          <w:rFonts w:ascii="Khmer MEF1" w:hAnsi="Khmer MEF1" w:cs="Khmer MEF1" w:hint="cs"/>
          <w:sz w:val="24"/>
          <w:szCs w:val="24"/>
          <w:cs/>
          <w:lang w:bidi="km-KH"/>
        </w:rPr>
        <w:t xml:space="preserve"> ត្រូវបាន</w:t>
      </w:r>
      <w:r>
        <w:rPr>
          <w:rFonts w:ascii="Khmer MEF1" w:hAnsi="Khmer MEF1" w:cs="Khmer MEF1" w:hint="cs"/>
          <w:sz w:val="24"/>
          <w:szCs w:val="24"/>
          <w:cs/>
          <w:lang w:bidi="km-KH"/>
        </w:rPr>
        <w:t xml:space="preserve">សវនដ្ឋានស្វាគមន៍ និងឯកភាព </w:t>
      </w:r>
      <w:r w:rsidR="003F21CE">
        <w:rPr>
          <w:rFonts w:ascii="Khmer MEF1" w:hAnsi="Khmer MEF1" w:cs="Khmer MEF1" w:hint="cs"/>
          <w:sz w:val="24"/>
          <w:szCs w:val="24"/>
          <w:cs/>
          <w:lang w:bidi="km-KH"/>
        </w:rPr>
        <w:t>។</w:t>
      </w:r>
    </w:p>
    <w:sectPr w:rsidR="007A7F8F" w:rsidRPr="0031099A" w:rsidSect="007A7F8F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2C"/>
    <w:multiLevelType w:val="hybridMultilevel"/>
    <w:tmpl w:val="481238DE"/>
    <w:lvl w:ilvl="0" w:tplc="E7BA5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81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86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AC9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47D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8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EB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2A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A0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A"/>
    <w:rsid w:val="0000000C"/>
    <w:rsid w:val="00000103"/>
    <w:rsid w:val="00002915"/>
    <w:rsid w:val="000110E9"/>
    <w:rsid w:val="00012ED8"/>
    <w:rsid w:val="00020E83"/>
    <w:rsid w:val="0002201E"/>
    <w:rsid w:val="00026BB5"/>
    <w:rsid w:val="00042945"/>
    <w:rsid w:val="00044093"/>
    <w:rsid w:val="000457AE"/>
    <w:rsid w:val="00050639"/>
    <w:rsid w:val="00052FB8"/>
    <w:rsid w:val="0005543D"/>
    <w:rsid w:val="00063268"/>
    <w:rsid w:val="00077BF7"/>
    <w:rsid w:val="00080AE1"/>
    <w:rsid w:val="00092FE1"/>
    <w:rsid w:val="000A066D"/>
    <w:rsid w:val="000A1396"/>
    <w:rsid w:val="000A1AAD"/>
    <w:rsid w:val="000A1F4D"/>
    <w:rsid w:val="000A6442"/>
    <w:rsid w:val="000B1759"/>
    <w:rsid w:val="000C14F5"/>
    <w:rsid w:val="000D287A"/>
    <w:rsid w:val="000D28BC"/>
    <w:rsid w:val="000D31B8"/>
    <w:rsid w:val="000D4ADE"/>
    <w:rsid w:val="000D7620"/>
    <w:rsid w:val="000E42AD"/>
    <w:rsid w:val="000E512A"/>
    <w:rsid w:val="000E6EA1"/>
    <w:rsid w:val="000F4618"/>
    <w:rsid w:val="000F5BC6"/>
    <w:rsid w:val="00103CAE"/>
    <w:rsid w:val="00113579"/>
    <w:rsid w:val="00121286"/>
    <w:rsid w:val="00124B6D"/>
    <w:rsid w:val="00126BF4"/>
    <w:rsid w:val="00137C0F"/>
    <w:rsid w:val="00140C93"/>
    <w:rsid w:val="00145B86"/>
    <w:rsid w:val="00146099"/>
    <w:rsid w:val="00156D9F"/>
    <w:rsid w:val="00163633"/>
    <w:rsid w:val="00163D04"/>
    <w:rsid w:val="001642E9"/>
    <w:rsid w:val="0017494A"/>
    <w:rsid w:val="001856DB"/>
    <w:rsid w:val="00186D3D"/>
    <w:rsid w:val="0019192E"/>
    <w:rsid w:val="001A6900"/>
    <w:rsid w:val="001B4CB0"/>
    <w:rsid w:val="001B4F82"/>
    <w:rsid w:val="001C2CC3"/>
    <w:rsid w:val="001C5FC1"/>
    <w:rsid w:val="001C6B93"/>
    <w:rsid w:val="001D1733"/>
    <w:rsid w:val="001E5AD1"/>
    <w:rsid w:val="001F248E"/>
    <w:rsid w:val="001F2A19"/>
    <w:rsid w:val="001F7332"/>
    <w:rsid w:val="00201B0E"/>
    <w:rsid w:val="00202691"/>
    <w:rsid w:val="0020280C"/>
    <w:rsid w:val="00227D14"/>
    <w:rsid w:val="002322F6"/>
    <w:rsid w:val="00241C94"/>
    <w:rsid w:val="00242E69"/>
    <w:rsid w:val="0026186A"/>
    <w:rsid w:val="002731DD"/>
    <w:rsid w:val="002811F8"/>
    <w:rsid w:val="0029173E"/>
    <w:rsid w:val="00294A2F"/>
    <w:rsid w:val="002963D4"/>
    <w:rsid w:val="00296A27"/>
    <w:rsid w:val="002B0A36"/>
    <w:rsid w:val="002B4F6C"/>
    <w:rsid w:val="002E4629"/>
    <w:rsid w:val="002F1B9E"/>
    <w:rsid w:val="0031099A"/>
    <w:rsid w:val="00311DCB"/>
    <w:rsid w:val="00312EE2"/>
    <w:rsid w:val="00314E1B"/>
    <w:rsid w:val="003171A5"/>
    <w:rsid w:val="00321FFA"/>
    <w:rsid w:val="00323F19"/>
    <w:rsid w:val="0032737F"/>
    <w:rsid w:val="00350021"/>
    <w:rsid w:val="00355AAB"/>
    <w:rsid w:val="00356B26"/>
    <w:rsid w:val="00360FB7"/>
    <w:rsid w:val="00383D6C"/>
    <w:rsid w:val="00384DD3"/>
    <w:rsid w:val="00387AE3"/>
    <w:rsid w:val="003919FF"/>
    <w:rsid w:val="00397709"/>
    <w:rsid w:val="003B17A0"/>
    <w:rsid w:val="003B46DE"/>
    <w:rsid w:val="003B73C9"/>
    <w:rsid w:val="003B73EE"/>
    <w:rsid w:val="003C1ED1"/>
    <w:rsid w:val="003C6314"/>
    <w:rsid w:val="003D14C5"/>
    <w:rsid w:val="003E0A8E"/>
    <w:rsid w:val="003E3772"/>
    <w:rsid w:val="003F1D67"/>
    <w:rsid w:val="003F21CE"/>
    <w:rsid w:val="004102DA"/>
    <w:rsid w:val="00412916"/>
    <w:rsid w:val="00423095"/>
    <w:rsid w:val="00424E73"/>
    <w:rsid w:val="004310A0"/>
    <w:rsid w:val="004320BC"/>
    <w:rsid w:val="004331B2"/>
    <w:rsid w:val="004357DC"/>
    <w:rsid w:val="004463CB"/>
    <w:rsid w:val="00452859"/>
    <w:rsid w:val="004574C4"/>
    <w:rsid w:val="00457971"/>
    <w:rsid w:val="00476176"/>
    <w:rsid w:val="00477D68"/>
    <w:rsid w:val="00481571"/>
    <w:rsid w:val="00481A1F"/>
    <w:rsid w:val="00495599"/>
    <w:rsid w:val="00496824"/>
    <w:rsid w:val="00496B7C"/>
    <w:rsid w:val="004B45E5"/>
    <w:rsid w:val="004B492C"/>
    <w:rsid w:val="004C0D58"/>
    <w:rsid w:val="004D6794"/>
    <w:rsid w:val="004E0ACB"/>
    <w:rsid w:val="004E1830"/>
    <w:rsid w:val="004E436C"/>
    <w:rsid w:val="004F66C6"/>
    <w:rsid w:val="00502D86"/>
    <w:rsid w:val="005045CC"/>
    <w:rsid w:val="0052019D"/>
    <w:rsid w:val="005205FC"/>
    <w:rsid w:val="0053706B"/>
    <w:rsid w:val="00543A0C"/>
    <w:rsid w:val="0055258B"/>
    <w:rsid w:val="005567A5"/>
    <w:rsid w:val="00565AA3"/>
    <w:rsid w:val="00574E37"/>
    <w:rsid w:val="00581662"/>
    <w:rsid w:val="005925D6"/>
    <w:rsid w:val="005A2C7B"/>
    <w:rsid w:val="005B68F0"/>
    <w:rsid w:val="005C29AE"/>
    <w:rsid w:val="005D00A1"/>
    <w:rsid w:val="005D7B99"/>
    <w:rsid w:val="005E4FAC"/>
    <w:rsid w:val="005F79A8"/>
    <w:rsid w:val="00601380"/>
    <w:rsid w:val="00604480"/>
    <w:rsid w:val="00615C4C"/>
    <w:rsid w:val="006213C9"/>
    <w:rsid w:val="006256CF"/>
    <w:rsid w:val="006265AF"/>
    <w:rsid w:val="0063395B"/>
    <w:rsid w:val="00636AD9"/>
    <w:rsid w:val="006458DC"/>
    <w:rsid w:val="00646A3C"/>
    <w:rsid w:val="00655F92"/>
    <w:rsid w:val="00656465"/>
    <w:rsid w:val="00660D6B"/>
    <w:rsid w:val="00662F1F"/>
    <w:rsid w:val="00666671"/>
    <w:rsid w:val="0067469E"/>
    <w:rsid w:val="00682E85"/>
    <w:rsid w:val="0068521E"/>
    <w:rsid w:val="00690E5A"/>
    <w:rsid w:val="00692F03"/>
    <w:rsid w:val="006A4009"/>
    <w:rsid w:val="006A54E6"/>
    <w:rsid w:val="006C28C0"/>
    <w:rsid w:val="006C4AC8"/>
    <w:rsid w:val="006C4AFA"/>
    <w:rsid w:val="006D23BE"/>
    <w:rsid w:val="006E2EBF"/>
    <w:rsid w:val="006E5CE7"/>
    <w:rsid w:val="006E631B"/>
    <w:rsid w:val="006E6C90"/>
    <w:rsid w:val="006E766C"/>
    <w:rsid w:val="006F125A"/>
    <w:rsid w:val="006F7CA2"/>
    <w:rsid w:val="00701FBA"/>
    <w:rsid w:val="00703709"/>
    <w:rsid w:val="00717CBA"/>
    <w:rsid w:val="0072035B"/>
    <w:rsid w:val="007221F9"/>
    <w:rsid w:val="007224B7"/>
    <w:rsid w:val="007314B3"/>
    <w:rsid w:val="007379DD"/>
    <w:rsid w:val="00741897"/>
    <w:rsid w:val="00750FCD"/>
    <w:rsid w:val="007644A0"/>
    <w:rsid w:val="00771D09"/>
    <w:rsid w:val="00784188"/>
    <w:rsid w:val="007A28DF"/>
    <w:rsid w:val="007A7F8F"/>
    <w:rsid w:val="007C55EB"/>
    <w:rsid w:val="007C6D33"/>
    <w:rsid w:val="007E27D5"/>
    <w:rsid w:val="007E319E"/>
    <w:rsid w:val="007E4360"/>
    <w:rsid w:val="007F3B92"/>
    <w:rsid w:val="00807773"/>
    <w:rsid w:val="00807F7B"/>
    <w:rsid w:val="0081001E"/>
    <w:rsid w:val="00816221"/>
    <w:rsid w:val="00820C58"/>
    <w:rsid w:val="00833030"/>
    <w:rsid w:val="00835986"/>
    <w:rsid w:val="0085023D"/>
    <w:rsid w:val="00851053"/>
    <w:rsid w:val="00852755"/>
    <w:rsid w:val="00857319"/>
    <w:rsid w:val="008575FA"/>
    <w:rsid w:val="00870E58"/>
    <w:rsid w:val="00871B6F"/>
    <w:rsid w:val="00873F9D"/>
    <w:rsid w:val="00883456"/>
    <w:rsid w:val="008A0E73"/>
    <w:rsid w:val="008A52D0"/>
    <w:rsid w:val="008A56BD"/>
    <w:rsid w:val="008A6871"/>
    <w:rsid w:val="008B4714"/>
    <w:rsid w:val="008C14F5"/>
    <w:rsid w:val="008C2099"/>
    <w:rsid w:val="008D4822"/>
    <w:rsid w:val="008D49EF"/>
    <w:rsid w:val="008E0D9B"/>
    <w:rsid w:val="008E4001"/>
    <w:rsid w:val="008F017D"/>
    <w:rsid w:val="008F373D"/>
    <w:rsid w:val="009026AE"/>
    <w:rsid w:val="00910EDD"/>
    <w:rsid w:val="0091418F"/>
    <w:rsid w:val="00915559"/>
    <w:rsid w:val="00917425"/>
    <w:rsid w:val="00927692"/>
    <w:rsid w:val="00934BFD"/>
    <w:rsid w:val="00941BD8"/>
    <w:rsid w:val="009704CB"/>
    <w:rsid w:val="00972544"/>
    <w:rsid w:val="00984554"/>
    <w:rsid w:val="009A4CB6"/>
    <w:rsid w:val="009A5BF0"/>
    <w:rsid w:val="009B4497"/>
    <w:rsid w:val="009C5647"/>
    <w:rsid w:val="009C790D"/>
    <w:rsid w:val="009D2B11"/>
    <w:rsid w:val="009E4142"/>
    <w:rsid w:val="009E761D"/>
    <w:rsid w:val="009F3866"/>
    <w:rsid w:val="009F4739"/>
    <w:rsid w:val="00A06CED"/>
    <w:rsid w:val="00A07BC7"/>
    <w:rsid w:val="00A20A37"/>
    <w:rsid w:val="00A20D36"/>
    <w:rsid w:val="00A226E7"/>
    <w:rsid w:val="00A30D79"/>
    <w:rsid w:val="00A32106"/>
    <w:rsid w:val="00A500BA"/>
    <w:rsid w:val="00A509E9"/>
    <w:rsid w:val="00A733D8"/>
    <w:rsid w:val="00A77AA0"/>
    <w:rsid w:val="00A83FF7"/>
    <w:rsid w:val="00A849DC"/>
    <w:rsid w:val="00A93D34"/>
    <w:rsid w:val="00A94EDF"/>
    <w:rsid w:val="00AA714A"/>
    <w:rsid w:val="00AA7811"/>
    <w:rsid w:val="00AD3FA5"/>
    <w:rsid w:val="00AD4927"/>
    <w:rsid w:val="00AF13C6"/>
    <w:rsid w:val="00B001ED"/>
    <w:rsid w:val="00B034DD"/>
    <w:rsid w:val="00B06023"/>
    <w:rsid w:val="00B06C55"/>
    <w:rsid w:val="00B07D0E"/>
    <w:rsid w:val="00B12E3A"/>
    <w:rsid w:val="00B17861"/>
    <w:rsid w:val="00B36C9C"/>
    <w:rsid w:val="00B37430"/>
    <w:rsid w:val="00B428AA"/>
    <w:rsid w:val="00B44B23"/>
    <w:rsid w:val="00B44D4F"/>
    <w:rsid w:val="00B455A1"/>
    <w:rsid w:val="00B534DD"/>
    <w:rsid w:val="00B81753"/>
    <w:rsid w:val="00B82E73"/>
    <w:rsid w:val="00B8436B"/>
    <w:rsid w:val="00BA0C6F"/>
    <w:rsid w:val="00BA0EBC"/>
    <w:rsid w:val="00BA7189"/>
    <w:rsid w:val="00BC55F6"/>
    <w:rsid w:val="00BD63AD"/>
    <w:rsid w:val="00BE492B"/>
    <w:rsid w:val="00BF1C84"/>
    <w:rsid w:val="00BF27EF"/>
    <w:rsid w:val="00BF52FE"/>
    <w:rsid w:val="00C03672"/>
    <w:rsid w:val="00C160FD"/>
    <w:rsid w:val="00C21561"/>
    <w:rsid w:val="00C313EE"/>
    <w:rsid w:val="00C36A18"/>
    <w:rsid w:val="00C42676"/>
    <w:rsid w:val="00C53951"/>
    <w:rsid w:val="00C54705"/>
    <w:rsid w:val="00C70668"/>
    <w:rsid w:val="00C73FB6"/>
    <w:rsid w:val="00C871F9"/>
    <w:rsid w:val="00C9261E"/>
    <w:rsid w:val="00C93273"/>
    <w:rsid w:val="00CA0604"/>
    <w:rsid w:val="00CA080D"/>
    <w:rsid w:val="00CB1862"/>
    <w:rsid w:val="00CB31C6"/>
    <w:rsid w:val="00CB6655"/>
    <w:rsid w:val="00CB7C62"/>
    <w:rsid w:val="00CE0CDC"/>
    <w:rsid w:val="00CE12BD"/>
    <w:rsid w:val="00CF09F4"/>
    <w:rsid w:val="00CF4ED8"/>
    <w:rsid w:val="00D00C51"/>
    <w:rsid w:val="00D04A85"/>
    <w:rsid w:val="00D0540F"/>
    <w:rsid w:val="00D125F9"/>
    <w:rsid w:val="00D13857"/>
    <w:rsid w:val="00D13F66"/>
    <w:rsid w:val="00D154A7"/>
    <w:rsid w:val="00D16231"/>
    <w:rsid w:val="00D23BF9"/>
    <w:rsid w:val="00D26E9F"/>
    <w:rsid w:val="00D303AA"/>
    <w:rsid w:val="00D34ECE"/>
    <w:rsid w:val="00D4265F"/>
    <w:rsid w:val="00D43799"/>
    <w:rsid w:val="00D50EF7"/>
    <w:rsid w:val="00D51139"/>
    <w:rsid w:val="00D56DFA"/>
    <w:rsid w:val="00D715B3"/>
    <w:rsid w:val="00D72245"/>
    <w:rsid w:val="00D77907"/>
    <w:rsid w:val="00D8635D"/>
    <w:rsid w:val="00D942AB"/>
    <w:rsid w:val="00D948F4"/>
    <w:rsid w:val="00DA48BC"/>
    <w:rsid w:val="00DB151D"/>
    <w:rsid w:val="00DB7192"/>
    <w:rsid w:val="00DC32B8"/>
    <w:rsid w:val="00DD0270"/>
    <w:rsid w:val="00DD3888"/>
    <w:rsid w:val="00DD420A"/>
    <w:rsid w:val="00DE2B6C"/>
    <w:rsid w:val="00DE59D8"/>
    <w:rsid w:val="00DF6928"/>
    <w:rsid w:val="00DF6EC5"/>
    <w:rsid w:val="00E07C3E"/>
    <w:rsid w:val="00E3421F"/>
    <w:rsid w:val="00E66294"/>
    <w:rsid w:val="00E74141"/>
    <w:rsid w:val="00E748D2"/>
    <w:rsid w:val="00E82F81"/>
    <w:rsid w:val="00E945CA"/>
    <w:rsid w:val="00EA3E37"/>
    <w:rsid w:val="00EA61DD"/>
    <w:rsid w:val="00EB605B"/>
    <w:rsid w:val="00EB613C"/>
    <w:rsid w:val="00EC18CD"/>
    <w:rsid w:val="00ED14A5"/>
    <w:rsid w:val="00ED1C9F"/>
    <w:rsid w:val="00ED3B66"/>
    <w:rsid w:val="00F11510"/>
    <w:rsid w:val="00F12F78"/>
    <w:rsid w:val="00F25379"/>
    <w:rsid w:val="00F3714E"/>
    <w:rsid w:val="00F43722"/>
    <w:rsid w:val="00F603CD"/>
    <w:rsid w:val="00F60B7D"/>
    <w:rsid w:val="00F66BF7"/>
    <w:rsid w:val="00F81A14"/>
    <w:rsid w:val="00F82BE7"/>
    <w:rsid w:val="00F921C4"/>
    <w:rsid w:val="00FA1BFB"/>
    <w:rsid w:val="00FA6257"/>
    <w:rsid w:val="00FB74A1"/>
    <w:rsid w:val="00FC1EB8"/>
    <w:rsid w:val="00FC3C9B"/>
    <w:rsid w:val="00FD4C60"/>
    <w:rsid w:val="00FE13C2"/>
    <w:rsid w:val="00FF018E"/>
    <w:rsid w:val="00FF151C"/>
    <w:rsid w:val="00FF37D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8F"/>
    <w:rPr>
      <w:sz w:val="28"/>
      <w:szCs w:val="28"/>
      <w:lang w:val="en-US" w:eastAsia="en-US" w:bidi="he-IL"/>
    </w:rPr>
  </w:style>
  <w:style w:type="paragraph" w:styleId="Heading2">
    <w:name w:val="heading 2"/>
    <w:basedOn w:val="Normal"/>
    <w:next w:val="Normal"/>
    <w:qFormat/>
    <w:rsid w:val="007A7F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7A7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9A"/>
    <w:pPr>
      <w:spacing w:before="240" w:after="60"/>
      <w:ind w:left="720" w:firstLine="360"/>
      <w:contextualSpacing/>
    </w:pPr>
    <w:rPr>
      <w:rFonts w:ascii="Calibri" w:hAnsi="Calibri" w:cs="DaunPenh"/>
      <w:sz w:val="22"/>
      <w:szCs w:val="22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8F"/>
    <w:rPr>
      <w:sz w:val="28"/>
      <w:szCs w:val="28"/>
      <w:lang w:val="en-US" w:eastAsia="en-US" w:bidi="he-IL"/>
    </w:rPr>
  </w:style>
  <w:style w:type="paragraph" w:styleId="Heading2">
    <w:name w:val="heading 2"/>
    <w:basedOn w:val="Normal"/>
    <w:next w:val="Normal"/>
    <w:qFormat/>
    <w:rsid w:val="007A7F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7A7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9A"/>
    <w:pPr>
      <w:spacing w:before="240" w:after="60"/>
      <w:ind w:left="720" w:firstLine="360"/>
      <w:contextualSpacing/>
    </w:pPr>
    <w:rPr>
      <w:rFonts w:ascii="Calibri" w:hAnsi="Calibri" w:cs="DaunPenh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Phirun</dc:creator>
  <cp:keywords>Normal Template</cp:keywords>
  <cp:lastModifiedBy>Nimith</cp:lastModifiedBy>
  <cp:revision>2</cp:revision>
  <cp:lastPrinted>2015-03-19T04:48:00Z</cp:lastPrinted>
  <dcterms:created xsi:type="dcterms:W3CDTF">2015-03-23T07:03:00Z</dcterms:created>
  <dcterms:modified xsi:type="dcterms:W3CDTF">2015-03-23T07:03:00Z</dcterms:modified>
</cp:coreProperties>
</file>